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189" w:rsidRDefault="00995EB6" w:rsidP="00C30189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0189" w:rsidRDefault="00C30189" w:rsidP="00C3018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C30189" w:rsidRDefault="00C30189" w:rsidP="00C3018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C30189" w:rsidRDefault="00C30189" w:rsidP="00C3018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C30189" w:rsidRDefault="00C30189" w:rsidP="00C3018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C30189" w:rsidRDefault="00C30189" w:rsidP="00C3018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C30189" w:rsidRDefault="00C30189" w:rsidP="00C3018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 w:rsidR="00C30189">
        <w:rPr>
          <w:noProof/>
          <w:lang w:val="uk-UA" w:eastAsia="uk-UA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C30189" w:rsidRPr="00C30189" w:rsidRDefault="00C30189" w:rsidP="00C30189">
      <w:pPr>
        <w:jc w:val="center"/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</w:pPr>
      <w:r w:rsidRPr="00C3018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Яким чином подається пояснення до таблиці даних платника ПДВ?</w:t>
      </w:r>
    </w:p>
    <w:p w:rsidR="00C30189" w:rsidRDefault="00C30189" w:rsidP="00C3018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8"/>
          <w:szCs w:val="28"/>
          <w:lang w:val="uk-UA"/>
        </w:rPr>
      </w:pPr>
      <w:r w:rsidRPr="00C30189"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  <w:t>Відповідно до п. 12 Порядку зупинення реєстрації податкової накладної/розрахунку коригування в Єдиному реєстрі податкових накладних, затвердженого постановою Кабінету Міністрів України від 11 грудня 2019 року № 1165 «Про затвердження порядків з питань зупинення реєстрації податкової накладної/розрахунку коригування в Єдиному реєстрі податкових накладних» (далі – Порядок зупинення) платник податку має право подати до ДПС таблицю даних платника податку на додану вартість (далі – Таблиця) за встановленою формою.</w:t>
      </w:r>
    </w:p>
    <w:p w:rsidR="00C30189" w:rsidRDefault="00C30189" w:rsidP="00C3018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8"/>
          <w:szCs w:val="28"/>
          <w:lang w:val="uk-UA"/>
        </w:rPr>
      </w:pPr>
      <w:r w:rsidRPr="00C30189"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  <w:t>Таблиця подається з поясненням, в якому зазначається вид діяльності, з посиланням на податкову та іншу звітність платника податку (п. 14 Порядку зупинення).</w:t>
      </w:r>
    </w:p>
    <w:p w:rsidR="00C30189" w:rsidRDefault="00C30189" w:rsidP="00C3018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8"/>
          <w:szCs w:val="28"/>
          <w:lang w:val="uk-UA"/>
        </w:rPr>
      </w:pPr>
      <w:r w:rsidRPr="00C30189"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  <w:t>Згідно з п. 23 Порядку зупинення Таблиця подається платником податку в електронній формі засобами електронного зв’язку з урахуванням вимог Законів України від 05 жовтня 2017 року № 2155-VІІІ «Про електронні довірчі послуги», від 22 травня 2003 року № 851-IV «Про електронні документи та електронний документообіг» та Порядку обміну електронними документами з контролюючими органами, затвердженого наказом Міністерства фінансів України від 06.06.2017 № 557 (в редакції наказу Міністерства фінансів України від 01.06.2020 № 261).</w:t>
      </w:r>
    </w:p>
    <w:p w:rsidR="00C30189" w:rsidRDefault="00C30189" w:rsidP="00C3018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8"/>
          <w:szCs w:val="28"/>
          <w:lang w:val="uk-UA"/>
        </w:rPr>
      </w:pPr>
      <w:r w:rsidRPr="00C30189"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  <w:t>ДПС постійно розміщує на своєму офіційному вебсайті відомості щодо засобів електронного зв’язку, якими може подаватися Таблиця (п. 24 Порядку зупинення).</w:t>
      </w:r>
    </w:p>
    <w:p w:rsidR="00C30189" w:rsidRDefault="00C30189" w:rsidP="00C3018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8"/>
          <w:szCs w:val="28"/>
          <w:lang w:val="uk-UA"/>
        </w:rPr>
      </w:pPr>
      <w:r w:rsidRPr="00C30189"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  <w:t>Ідентифікатори форм Таблиці та пояснення розміщено на офіційному вебпорталі ДПС за адресою: Головна&gt;Електронна звітність&gt;Платникам податків про електронну звітність&gt;Інформаційно-аналітичне забезпечення&gt;Реєстр форм електронних документів.</w:t>
      </w:r>
    </w:p>
    <w:p w:rsidR="004A64BE" w:rsidRDefault="00C30189" w:rsidP="00C3018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</w:pPr>
      <w:r w:rsidRPr="00C30189"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  <w:t>Пояснення з інформацією про діяльність платника (з можливим зазначенням відомостей про наявні орендовані або власні приміщення, виробничі потужності, земельні ділянки, найманого персоналу, залишків готової продукції, сировини) подається у вигляді прикріпленого до Таблиці додатка, код форми якого J/F13601.</w:t>
      </w:r>
    </w:p>
    <w:p w:rsidR="003930C1" w:rsidRPr="003930C1" w:rsidRDefault="003930C1" w:rsidP="00C30189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C30189" w:rsidRPr="00F32254" w:rsidRDefault="00C30189" w:rsidP="00C30189">
      <w:pPr>
        <w:rPr>
          <w:rFonts w:ascii="Times New Roman" w:hAnsi="Times New Roman" w:cs="Times New Roman"/>
          <w:sz w:val="28"/>
          <w:szCs w:val="28"/>
        </w:rPr>
      </w:pPr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 інформацією загальнодоступного інформаційно-довідкового ресурсу.</w:t>
      </w:r>
    </w:p>
    <w:p w:rsidR="00C30189" w:rsidRDefault="00C30189" w:rsidP="00C3018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C30189" w:rsidRDefault="00C30189" w:rsidP="00C3018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C30189" w:rsidRPr="0059174C" w:rsidRDefault="00C30189" w:rsidP="00C3018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59174C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59174C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59174C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59174C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59174C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59174C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59174C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C30189" w:rsidRPr="00EA716F" w:rsidRDefault="00C30189" w:rsidP="00C3018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C30189" w:rsidRPr="00EA716F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189"/>
    <w:rsid w:val="003930C1"/>
    <w:rsid w:val="004A64BE"/>
    <w:rsid w:val="0059174C"/>
    <w:rsid w:val="00751448"/>
    <w:rsid w:val="00837F23"/>
    <w:rsid w:val="00995EB6"/>
    <w:rsid w:val="00C3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301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3018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301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0189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C30189"/>
  </w:style>
  <w:style w:type="character" w:styleId="a5">
    <w:name w:val="Hyperlink"/>
    <w:uiPriority w:val="99"/>
    <w:rsid w:val="00C3018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301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3018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301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0189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C30189"/>
  </w:style>
  <w:style w:type="character" w:styleId="a5">
    <w:name w:val="Hyperlink"/>
    <w:uiPriority w:val="99"/>
    <w:rsid w:val="00C301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35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1488</Words>
  <Characters>849</Characters>
  <Application>Microsoft Office Word</Application>
  <DocSecurity>4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cp:lastPrinted>2022-08-19T08:37:00Z</cp:lastPrinted>
  <dcterms:created xsi:type="dcterms:W3CDTF">2022-08-19T08:37:00Z</dcterms:created>
  <dcterms:modified xsi:type="dcterms:W3CDTF">2022-08-19T08:37:00Z</dcterms:modified>
</cp:coreProperties>
</file>